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12.4—1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2.8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打完水后，及时将热水瓶收好。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12.11—12.15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下班前检查门窗确定全部关好。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12.18—12.22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活动前检查幼儿的鞋带是否系紧。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12.25—12.29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阅读区转角处的小书架要及时归位，避免碰撞。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11.27—12.1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美工区的转角处柜子立即调整位置。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78B1AD6"/>
    <w:rsid w:val="38C33A5C"/>
    <w:rsid w:val="39E8447A"/>
    <w:rsid w:val="3D231A00"/>
    <w:rsid w:val="3EA14538"/>
    <w:rsid w:val="42EB0B94"/>
    <w:rsid w:val="45FF7525"/>
    <w:rsid w:val="4D1E2DBB"/>
    <w:rsid w:val="4D483695"/>
    <w:rsid w:val="4DFF56E2"/>
    <w:rsid w:val="546C1B29"/>
    <w:rsid w:val="667E1414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119</Characters>
  <Lines>1</Lines>
  <Paragraphs>1</Paragraphs>
  <TotalTime>5</TotalTime>
  <ScaleCrop>false</ScaleCrop>
  <LinksUpToDate>false</LinksUpToDate>
  <CharactersWithSpaces>138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喵咪爪~喵</cp:lastModifiedBy>
  <cp:lastPrinted>2019-11-14T02:00:00Z</cp:lastPrinted>
  <dcterms:modified xsi:type="dcterms:W3CDTF">2024-01-07T15:23:32Z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2052-12.1.0.16120</vt:lpwstr>
  </property>
  <property fmtid="{D5CDD505-2E9C-101B-9397-08002B2CF9AE}" pid="4" name="ICV">
    <vt:lpwstr>5ACC7560B59D46C1A920C5E502744693_13</vt:lpwstr>
  </property>
</Properties>
</file>